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45th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KZGN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N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ews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T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alking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Points Editorial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W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hat are the potential issues concerning a new gro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undwater sustainability agency?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But first, a couple comments rece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ived from last editorial: S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hould the city wa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ive legal costs for the D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ale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Howard code enforcement case?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comments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received were more on the level that this was a long time coming, and they were glad the city prevailed to get it cleaned up.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N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o one felt the legal fees should be waived by the city.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Now on to today’s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editorial: W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hat are the potential issues concerning a new gro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undwater sustainability agency?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A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s we now mov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e on from the heavily disputed K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ern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C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ounty land use management plan</w:t>
      </w:r>
      <w:proofErr w:type="gramStart"/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,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w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e</w:t>
      </w:r>
      <w:proofErr w:type="gramEnd"/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are now trying to find out things about this new groundwater sustainability agency that needs to be operational by 2017.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This is a state law passed a few months ago by Sacramento.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I asked our supervisor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, M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ick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G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leason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,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about this last week.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He said that the county is now moving forward to the formation of this agency.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They have hired a consultant to provide an implementation plan.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I mentioned that this new agency brings up a lot of new questions.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Mick agreed.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My first real point I’d like to make is that this agency is only for the water issue in the Indian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ells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V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alley.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So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,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anyone that feels that people sho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uld sit on this agency from out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side of the aquifer area is wrong.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GSA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should be comprised of local people, with local interests to the valley.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Local people understand the uniqueness of the problem.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We don’t need outsiders coming in telling us what we should or shouldn’t do.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This is in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e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ffect a whole new level of government oversight of us, here in the Indian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ell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s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V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alley.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Her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e is a short list of questions I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came up with.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1.</w:t>
      </w:r>
      <w:r w:rsidRPr="001A4DD1"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Who makes the appointments to the new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GSA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? </w:t>
      </w:r>
      <w:proofErr w:type="gramStart"/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The county?</w:t>
      </w:r>
      <w:proofErr w:type="gramEnd"/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2.</w:t>
      </w:r>
      <w:r w:rsidRPr="001A4DD1"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Who will be considered for the appointment?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3.</w:t>
      </w:r>
      <w:r w:rsidRPr="001A4DD1"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Will there be an application process?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4.</w:t>
      </w:r>
      <w:r w:rsidRPr="001A4DD1"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How many voting members should be on the agency? Look out for this one. We’d want to make sure there is a good representation of affected people, but not make it so big that it is a cumbersome membership. Don’t ask me what that number is yet. It’s too soon to figure that one out.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5.</w:t>
      </w:r>
      <w:r w:rsidRPr="001A4DD1"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Will all stakehold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er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 in the water debate have a seat on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GSA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? I believe all stakeholders should have a seat on the agency.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6.</w:t>
      </w:r>
      <w:r w:rsidRPr="001A4DD1"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Who are the stakeholders? Well,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could start real quick with the following: the county,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 city, water district, the N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avy,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Indian W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ell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s O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wners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A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ssoc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iation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IWV W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ater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Coope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rative,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Inyo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C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ounty,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BLM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, there should be at least a lay person in a voting po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sition, how about someone from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</w:rPr>
        <w:t>T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rona</w:t>
      </w:r>
      <w:proofErr w:type="spellEnd"/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, and I’m sure there are others that will surface.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7.</w:t>
      </w:r>
      <w:r w:rsidRPr="001A4DD1"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Where will they meet? I believe all their meetings should be in the Indian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ells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V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alley somewhere. To meet anywhere outside the v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alley would be disrespectfu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l of the citizens of the valley.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8.</w:t>
      </w:r>
      <w:r w:rsidRPr="001A4DD1"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When will they meet?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9.</w:t>
      </w:r>
      <w:r w:rsidRPr="001A4DD1"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Will they hire a staff? I have no doubt there will be at least some manager, secretary, some engineer, and legal counsel.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10.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Who will pay for it? Good question. Someone suggested that this agency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could go for grants to cover it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s costs. Will we once again have to pay for an unfunded state mandate? I can see that coming.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11. 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What will their authority be? This is a biggie. Will they over rule county supervisors? How about the Indian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ells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V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alley water district? Will they be able issue laws covering the city of Ridgecrest?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12.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Who will they answer t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o?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13.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How will appointees be removed and by who? It should not take an act of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G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od to remove a poorly performing member.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14.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 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Will agency members have terms of office, or indefinite terms? Long term appointees can become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</w:rPr>
        <w:t>dictorial</w:t>
      </w:r>
      <w:proofErr w:type="spellEnd"/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15.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Will members have residency requirements? I believe they should be residents of the valley.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16.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 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Will they be elected?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17.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Will they be paid?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18.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If paid, how much?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19.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  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Now, how about this one? Can they levy fees and fines on us? This is another biggie.</w:t>
      </w:r>
    </w:p>
    <w:p w:rsid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And I’m sure many more questions will come up that have to be handled.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Everyone in the valley should be very astute in monitoring how this agency develops.</w:t>
      </w:r>
    </w:p>
    <w:p w:rsid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It could turn into a </w:t>
      </w:r>
      <w:proofErr w:type="spellStart"/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dictorial</w:t>
      </w:r>
      <w:proofErr w:type="spellEnd"/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agency if we aren’t careful.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We don’t need water dictators controlling the valley.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We need an agency that cares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about the people, the businesse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s. And the other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affected agencies of the valley.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We need to watch this very closely.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 told M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ick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G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leason that the establishment of this new agency has got to be totally transparent.</w:t>
      </w:r>
      <w:r w:rsidR="00A30A7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No back room planning.</w:t>
      </w:r>
      <w:r w:rsidR="00A30A7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No secret deals to get appointed, if the decision is for appointing vs elections.</w:t>
      </w:r>
      <w:r w:rsidR="00A30A7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There has got be a balance in the </w:t>
      </w:r>
      <w:r w:rsidR="00A30A76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membership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  <w:r w:rsidR="00A30A7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The agency must be under the guidance of the brown act for their business.</w:t>
      </w:r>
      <w:r w:rsidR="00A30A7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And again I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say</w:t>
      </w:r>
      <w:proofErr w:type="gramStart"/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,</w:t>
      </w:r>
      <w:proofErr w:type="gramEnd"/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this is a whole new level of government overseeing our daily lives.</w:t>
      </w:r>
      <w:r w:rsidR="00A30A7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And this agency could have a real impact on our personal and business lives.</w:t>
      </w:r>
      <w:r w:rsidR="00A30A7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 don’t know about you, but I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am very apprehensive of a whole new governing agency.</w:t>
      </w:r>
      <w:r w:rsidR="00A30A7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gramStart"/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An agency that will have to mold the need to protect our water supply, with the needs of the people and businesses of the valley.</w:t>
      </w:r>
      <w:proofErr w:type="gramEnd"/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I hope it does well for us.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1A4DD1" w:rsidRPr="001A4DD1" w:rsidRDefault="00A30A76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In conclusion, t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GSA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should be comprised of local people, with local interests to the valley.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This should be a locally controlled agency.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Not one that sits on the other side of the sierra’s or even worse, in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Sacramento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It should be local people, invested in the valley.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gramStart"/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Local people that can understand that we are unique and individual.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Local people affected by the agencies decisions.</w:t>
      </w:r>
    </w:p>
    <w:p w:rsidR="001A4DD1" w:rsidRPr="001A4DD1" w:rsidRDefault="001A4DD1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1A4DD1" w:rsidRPr="001A4DD1" w:rsidRDefault="00A30A76" w:rsidP="001A4D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I’m T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</w:rPr>
        <w:t>Wiknich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</w:rPr>
        <w:t>, and that’s what I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If you have any comments about this editorial, or would like to discuss or recommend a topic, </w:t>
      </w:r>
      <w:r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I’d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like to hear from you.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Please e</w:t>
      </w:r>
      <w:r w:rsidR="001A4DD1" w:rsidRPr="001A4DD1">
        <w:rPr>
          <w:rFonts w:asciiTheme="majorHAnsi" w:eastAsia="Times New Roman" w:hAnsiTheme="majorHAnsi" w:cs="Arial"/>
          <w:color w:val="000000"/>
          <w:sz w:val="24"/>
          <w:szCs w:val="24"/>
        </w:rPr>
        <w:t>mail them to </w:t>
      </w:r>
      <w:hyperlink r:id="rId5" w:tgtFrame="_blank" w:history="1">
        <w:r w:rsidR="001A4DD1" w:rsidRPr="001A4DD1">
          <w:rPr>
            <w:rFonts w:asciiTheme="majorHAnsi" w:eastAsia="Times New Roman" w:hAnsiTheme="majorHAnsi" w:cs="Arial"/>
            <w:color w:val="000000"/>
            <w:sz w:val="24"/>
            <w:szCs w:val="24"/>
            <w:u w:val="single"/>
          </w:rPr>
          <w:t>info@kzgn.net</w:t>
        </w:r>
      </w:hyperlink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</w:t>
      </w:r>
    </w:p>
    <w:p w:rsidR="00E767C0" w:rsidRPr="00A30A76" w:rsidRDefault="00A30A76" w:rsidP="00A30A7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bookmarkStart w:id="0" w:name="_GoBack"/>
      <w:bookmarkEnd w:id="0"/>
    </w:p>
    <w:sectPr w:rsidR="00E767C0" w:rsidRPr="00A3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D1"/>
    <w:rsid w:val="001A4DD1"/>
    <w:rsid w:val="002328A8"/>
    <w:rsid w:val="00396346"/>
    <w:rsid w:val="00A3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4DD1"/>
  </w:style>
  <w:style w:type="character" w:styleId="Hyperlink">
    <w:name w:val="Hyperlink"/>
    <w:basedOn w:val="DefaultParagraphFont"/>
    <w:uiPriority w:val="99"/>
    <w:semiHidden/>
    <w:unhideWhenUsed/>
    <w:rsid w:val="001A4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4DD1"/>
  </w:style>
  <w:style w:type="character" w:styleId="Hyperlink">
    <w:name w:val="Hyperlink"/>
    <w:basedOn w:val="DefaultParagraphFont"/>
    <w:uiPriority w:val="99"/>
    <w:semiHidden/>
    <w:unhideWhenUsed/>
    <w:rsid w:val="001A4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2015-05-26T20:56:00Z</dcterms:created>
  <dcterms:modified xsi:type="dcterms:W3CDTF">2015-05-26T21:07:00Z</dcterms:modified>
</cp:coreProperties>
</file>